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FFB" w:rsidRDefault="009D0FFB" w:rsidP="00B1615E">
      <w:pPr>
        <w:jc w:val="center"/>
        <w:rPr>
          <w:rFonts w:ascii="Times New Roman" w:hAnsi="Times New Roman" w:cs="Times New Roman"/>
          <w:sz w:val="36"/>
          <w:szCs w:val="36"/>
          <w:u w:val="single"/>
        </w:rPr>
      </w:pPr>
    </w:p>
    <w:p w:rsidR="00FC6712" w:rsidRPr="00B1615E" w:rsidRDefault="00AB6838" w:rsidP="00B1615E">
      <w:pPr>
        <w:jc w:val="center"/>
        <w:rPr>
          <w:rFonts w:ascii="Times New Roman" w:hAnsi="Times New Roman" w:cs="Times New Roman"/>
          <w:sz w:val="36"/>
          <w:szCs w:val="36"/>
          <w:u w:val="single"/>
        </w:rPr>
      </w:pPr>
      <w:proofErr w:type="gramStart"/>
      <w:r>
        <w:rPr>
          <w:rFonts w:ascii="Times New Roman" w:hAnsi="Times New Roman" w:cs="Times New Roman"/>
          <w:sz w:val="36"/>
          <w:szCs w:val="36"/>
          <w:u w:val="single"/>
        </w:rPr>
        <w:t>Your</w:t>
      </w:r>
      <w:proofErr w:type="gramEnd"/>
      <w:r>
        <w:rPr>
          <w:rFonts w:ascii="Times New Roman" w:hAnsi="Times New Roman" w:cs="Times New Roman"/>
          <w:sz w:val="36"/>
          <w:szCs w:val="36"/>
          <w:u w:val="single"/>
        </w:rPr>
        <w:t xml:space="preserve"> </w:t>
      </w:r>
      <w:r w:rsidR="00A450CB" w:rsidRPr="00A450CB">
        <w:rPr>
          <w:rFonts w:ascii="Times New Roman" w:hAnsi="Times New Roman" w:cs="Times New Roman"/>
          <w:sz w:val="36"/>
          <w:szCs w:val="36"/>
          <w:u w:val="single"/>
        </w:rPr>
        <w:t>Cue to Succeed</w:t>
      </w:r>
      <w:r w:rsidR="00492F44">
        <w:rPr>
          <w:rFonts w:ascii="Times New Roman" w:hAnsi="Times New Roman" w:cs="Times New Roman"/>
          <w:sz w:val="36"/>
          <w:szCs w:val="36"/>
          <w:u w:val="single"/>
        </w:rPr>
        <w:t>!</w:t>
      </w:r>
    </w:p>
    <w:p w:rsidR="009D0FFB" w:rsidRDefault="00A450CB" w:rsidP="00292BBB">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9D0FFB" w:rsidRDefault="009D0FFB" w:rsidP="00292BBB">
      <w:pPr>
        <w:spacing w:line="240" w:lineRule="auto"/>
        <w:rPr>
          <w:rFonts w:ascii="Times New Roman" w:hAnsi="Times New Roman" w:cs="Times New Roman"/>
          <w:sz w:val="24"/>
          <w:szCs w:val="24"/>
        </w:rPr>
      </w:pPr>
    </w:p>
    <w:p w:rsidR="00A450CB" w:rsidRPr="00B1615E" w:rsidRDefault="00A450CB" w:rsidP="00292BBB">
      <w:pPr>
        <w:spacing w:line="240" w:lineRule="auto"/>
        <w:rPr>
          <w:rFonts w:ascii="Times New Roman" w:hAnsi="Times New Roman" w:cs="Times New Roman"/>
          <w:sz w:val="24"/>
          <w:szCs w:val="24"/>
          <w:u w:val="single"/>
        </w:rPr>
      </w:pPr>
      <w:r>
        <w:rPr>
          <w:rFonts w:ascii="Times New Roman" w:hAnsi="Times New Roman" w:cs="Times New Roman"/>
          <w:sz w:val="24"/>
          <w:szCs w:val="24"/>
        </w:rPr>
        <w:tab/>
      </w:r>
      <w:r w:rsidRPr="00B1615E">
        <w:rPr>
          <w:rFonts w:ascii="Times New Roman" w:hAnsi="Times New Roman" w:cs="Times New Roman"/>
          <w:sz w:val="24"/>
          <w:szCs w:val="24"/>
          <w:u w:val="single"/>
        </w:rPr>
        <w:t xml:space="preserve">With </w:t>
      </w:r>
      <w:proofErr w:type="gramStart"/>
      <w:r w:rsidRPr="00B1615E">
        <w:rPr>
          <w:rFonts w:ascii="Times New Roman" w:hAnsi="Times New Roman" w:cs="Times New Roman"/>
          <w:sz w:val="24"/>
          <w:szCs w:val="24"/>
          <w:u w:val="single"/>
        </w:rPr>
        <w:t>Who</w:t>
      </w:r>
      <w:proofErr w:type="gramEnd"/>
      <w:r w:rsidRPr="00B1615E">
        <w:rPr>
          <w:rFonts w:ascii="Times New Roman" w:hAnsi="Times New Roman" w:cs="Times New Roman"/>
          <w:sz w:val="24"/>
          <w:szCs w:val="24"/>
          <w:u w:val="single"/>
        </w:rPr>
        <w:t xml:space="preserve">: </w:t>
      </w:r>
    </w:p>
    <w:p w:rsidR="00A450CB" w:rsidRDefault="000D6AF7" w:rsidP="00A450C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Grade 10 Applied History class (</w:t>
      </w:r>
      <w:r w:rsidR="00E61204">
        <w:rPr>
          <w:rFonts w:ascii="Times New Roman" w:hAnsi="Times New Roman" w:cs="Times New Roman"/>
          <w:sz w:val="24"/>
          <w:szCs w:val="24"/>
        </w:rPr>
        <w:t>14 students)</w:t>
      </w:r>
    </w:p>
    <w:p w:rsidR="00E61204" w:rsidRDefault="00E61204" w:rsidP="00A450C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Many bright students in this class but they have poor study skills</w:t>
      </w:r>
    </w:p>
    <w:p w:rsidR="00D34533" w:rsidRDefault="00D34533" w:rsidP="00A450C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There are 3 ESL students</w:t>
      </w:r>
    </w:p>
    <w:p w:rsidR="00FC6712" w:rsidRDefault="00E61204" w:rsidP="00E61204">
      <w:pPr>
        <w:ind w:firstLine="720"/>
        <w:rPr>
          <w:rFonts w:ascii="Times New Roman" w:hAnsi="Times New Roman" w:cs="Times New Roman"/>
          <w:sz w:val="24"/>
          <w:szCs w:val="24"/>
          <w:u w:val="single"/>
        </w:rPr>
      </w:pPr>
      <w:r w:rsidRPr="00E61204">
        <w:rPr>
          <w:rFonts w:ascii="Times New Roman" w:hAnsi="Times New Roman" w:cs="Times New Roman"/>
          <w:sz w:val="24"/>
          <w:szCs w:val="24"/>
          <w:u w:val="single"/>
        </w:rPr>
        <w:t>Why:</w:t>
      </w:r>
    </w:p>
    <w:p w:rsidR="00FC40F5" w:rsidRPr="00FC40F5" w:rsidRDefault="00FC40F5" w:rsidP="00FC40F5">
      <w:pPr>
        <w:pStyle w:val="ListParagraph"/>
        <w:numPr>
          <w:ilvl w:val="0"/>
          <w:numId w:val="1"/>
        </w:numPr>
        <w:rPr>
          <w:rFonts w:ascii="Times New Roman" w:hAnsi="Times New Roman" w:cs="Times New Roman"/>
          <w:sz w:val="24"/>
          <w:szCs w:val="24"/>
          <w:u w:val="single"/>
        </w:rPr>
      </w:pPr>
      <w:r>
        <w:rPr>
          <w:rFonts w:ascii="Times New Roman" w:hAnsi="Times New Roman" w:cs="Times New Roman"/>
          <w:sz w:val="24"/>
          <w:szCs w:val="24"/>
        </w:rPr>
        <w:t>Students have an end of unit test</w:t>
      </w:r>
      <w:r w:rsidR="002E284B">
        <w:rPr>
          <w:rFonts w:ascii="Times New Roman" w:hAnsi="Times New Roman" w:cs="Times New Roman"/>
          <w:sz w:val="24"/>
          <w:szCs w:val="24"/>
        </w:rPr>
        <w:t xml:space="preserve"> (test is on </w:t>
      </w:r>
      <w:r w:rsidR="002E284B" w:rsidRPr="002E284B">
        <w:rPr>
          <w:rFonts w:ascii="Times New Roman" w:hAnsi="Times New Roman" w:cs="Times New Roman"/>
          <w:i/>
          <w:sz w:val="24"/>
          <w:szCs w:val="24"/>
        </w:rPr>
        <w:t>terms</w:t>
      </w:r>
      <w:r w:rsidR="002E284B">
        <w:rPr>
          <w:rFonts w:ascii="Times New Roman" w:hAnsi="Times New Roman" w:cs="Times New Roman"/>
          <w:sz w:val="24"/>
          <w:szCs w:val="24"/>
        </w:rPr>
        <w:t xml:space="preserve"> learned)</w:t>
      </w:r>
    </w:p>
    <w:p w:rsidR="00FC40F5" w:rsidRPr="00292BBB" w:rsidRDefault="00292BBB" w:rsidP="00FC40F5">
      <w:pPr>
        <w:pStyle w:val="ListParagraph"/>
        <w:numPr>
          <w:ilvl w:val="0"/>
          <w:numId w:val="1"/>
        </w:numPr>
        <w:rPr>
          <w:rFonts w:ascii="Times New Roman" w:hAnsi="Times New Roman" w:cs="Times New Roman"/>
          <w:sz w:val="24"/>
          <w:szCs w:val="24"/>
          <w:u w:val="single"/>
        </w:rPr>
      </w:pPr>
      <w:r>
        <w:rPr>
          <w:rFonts w:ascii="Times New Roman" w:hAnsi="Times New Roman" w:cs="Times New Roman"/>
          <w:sz w:val="24"/>
          <w:szCs w:val="24"/>
        </w:rPr>
        <w:t>To show them how to study for other tests/ courses</w:t>
      </w:r>
    </w:p>
    <w:p w:rsidR="00292BBB" w:rsidRPr="00292BBB" w:rsidRDefault="00292BBB" w:rsidP="00FC40F5">
      <w:pPr>
        <w:pStyle w:val="ListParagraph"/>
        <w:numPr>
          <w:ilvl w:val="0"/>
          <w:numId w:val="1"/>
        </w:numPr>
        <w:rPr>
          <w:rFonts w:ascii="Times New Roman" w:hAnsi="Times New Roman" w:cs="Times New Roman"/>
          <w:sz w:val="24"/>
          <w:szCs w:val="24"/>
          <w:u w:val="single"/>
        </w:rPr>
      </w:pPr>
      <w:r>
        <w:rPr>
          <w:rFonts w:ascii="Times New Roman" w:hAnsi="Times New Roman" w:cs="Times New Roman"/>
          <w:sz w:val="24"/>
          <w:szCs w:val="24"/>
        </w:rPr>
        <w:t>To give them a “</w:t>
      </w:r>
      <w:r w:rsidR="002E284B">
        <w:rPr>
          <w:rFonts w:ascii="Times New Roman" w:hAnsi="Times New Roman" w:cs="Times New Roman"/>
          <w:sz w:val="24"/>
          <w:szCs w:val="24"/>
        </w:rPr>
        <w:t>m</w:t>
      </w:r>
      <w:r>
        <w:rPr>
          <w:rFonts w:ascii="Times New Roman" w:hAnsi="Times New Roman" w:cs="Times New Roman"/>
          <w:sz w:val="24"/>
          <w:szCs w:val="24"/>
        </w:rPr>
        <w:t xml:space="preserve">astery” experience, showing them they can get high marks if they </w:t>
      </w:r>
      <w:r w:rsidR="00810D73">
        <w:rPr>
          <w:rFonts w:ascii="Times New Roman" w:hAnsi="Times New Roman" w:cs="Times New Roman"/>
          <w:sz w:val="24"/>
          <w:szCs w:val="24"/>
        </w:rPr>
        <w:t>use good study strategies</w:t>
      </w:r>
    </w:p>
    <w:p w:rsidR="00292BBB" w:rsidRDefault="00292BBB" w:rsidP="00292BBB">
      <w:pPr>
        <w:pStyle w:val="ListParagraph"/>
        <w:rPr>
          <w:rFonts w:ascii="Times New Roman" w:hAnsi="Times New Roman" w:cs="Times New Roman"/>
          <w:sz w:val="24"/>
          <w:szCs w:val="24"/>
        </w:rPr>
      </w:pPr>
    </w:p>
    <w:p w:rsidR="00292BBB" w:rsidRDefault="00292BBB" w:rsidP="00292BBB">
      <w:pPr>
        <w:pStyle w:val="ListParagraph"/>
        <w:rPr>
          <w:rFonts w:ascii="Times New Roman" w:hAnsi="Times New Roman" w:cs="Times New Roman"/>
          <w:sz w:val="24"/>
          <w:szCs w:val="24"/>
          <w:u w:val="single"/>
        </w:rPr>
      </w:pPr>
      <w:r w:rsidRPr="00292BBB">
        <w:rPr>
          <w:rFonts w:ascii="Times New Roman" w:hAnsi="Times New Roman" w:cs="Times New Roman"/>
          <w:sz w:val="24"/>
          <w:szCs w:val="24"/>
          <w:u w:val="single"/>
        </w:rPr>
        <w:t>What:</w:t>
      </w:r>
    </w:p>
    <w:p w:rsidR="00AB6838" w:rsidRDefault="00AB6838" w:rsidP="00292BBB">
      <w:pPr>
        <w:pStyle w:val="ListParagraph"/>
        <w:rPr>
          <w:rFonts w:ascii="Times New Roman" w:hAnsi="Times New Roman" w:cs="Times New Roman"/>
          <w:sz w:val="24"/>
          <w:szCs w:val="24"/>
          <w:u w:val="single"/>
        </w:rPr>
      </w:pPr>
    </w:p>
    <w:p w:rsidR="00292BBB" w:rsidRPr="00143791" w:rsidRDefault="00477A29" w:rsidP="00292BBB">
      <w:pPr>
        <w:pStyle w:val="ListParagraph"/>
        <w:numPr>
          <w:ilvl w:val="0"/>
          <w:numId w:val="1"/>
        </w:numPr>
        <w:rPr>
          <w:rFonts w:ascii="Times New Roman" w:hAnsi="Times New Roman" w:cs="Times New Roman"/>
          <w:sz w:val="24"/>
          <w:szCs w:val="24"/>
          <w:u w:val="single"/>
        </w:rPr>
      </w:pPr>
      <w:r>
        <w:rPr>
          <w:rFonts w:ascii="Times New Roman" w:hAnsi="Times New Roman" w:cs="Times New Roman"/>
          <w:sz w:val="24"/>
          <w:szCs w:val="24"/>
        </w:rPr>
        <w:t>Students made cue cards with visual prompts over the space of three periods to prepare for their unit test on World War I</w:t>
      </w:r>
    </w:p>
    <w:p w:rsidR="00143791" w:rsidRDefault="00C552BE" w:rsidP="00143791">
      <w:pPr>
        <w:pStyle w:val="ListParagraph"/>
        <w:rPr>
          <w:rFonts w:ascii="Times New Roman" w:hAnsi="Times New Roman" w:cs="Times New Roman"/>
          <w:sz w:val="24"/>
          <w:szCs w:val="24"/>
        </w:rPr>
      </w:pPr>
      <w:r>
        <w:rPr>
          <w:rFonts w:ascii="Times New Roman" w:hAnsi="Times New Roman" w:cs="Times New Roman"/>
          <w:sz w:val="24"/>
          <w:szCs w:val="24"/>
        </w:rPr>
        <w:t xml:space="preserve">--I gave the students 12 review </w:t>
      </w:r>
      <w:r w:rsidR="00143791">
        <w:rPr>
          <w:rFonts w:ascii="Times New Roman" w:hAnsi="Times New Roman" w:cs="Times New Roman"/>
          <w:sz w:val="24"/>
          <w:szCs w:val="24"/>
        </w:rPr>
        <w:t xml:space="preserve">terms </w:t>
      </w:r>
      <w:r>
        <w:rPr>
          <w:rFonts w:ascii="Times New Roman" w:hAnsi="Times New Roman" w:cs="Times New Roman"/>
          <w:sz w:val="24"/>
          <w:szCs w:val="24"/>
        </w:rPr>
        <w:t xml:space="preserve">at the start of each period </w:t>
      </w:r>
      <w:r w:rsidR="00143791">
        <w:rPr>
          <w:rFonts w:ascii="Times New Roman" w:hAnsi="Times New Roman" w:cs="Times New Roman"/>
          <w:sz w:val="24"/>
          <w:szCs w:val="24"/>
        </w:rPr>
        <w:t>and they had to find the explanation of the term</w:t>
      </w:r>
      <w:r>
        <w:rPr>
          <w:rFonts w:ascii="Times New Roman" w:hAnsi="Times New Roman" w:cs="Times New Roman"/>
          <w:sz w:val="24"/>
          <w:szCs w:val="24"/>
        </w:rPr>
        <w:t>s</w:t>
      </w:r>
      <w:r w:rsidR="00143791">
        <w:rPr>
          <w:rFonts w:ascii="Times New Roman" w:hAnsi="Times New Roman" w:cs="Times New Roman"/>
          <w:sz w:val="24"/>
          <w:szCs w:val="24"/>
        </w:rPr>
        <w:t xml:space="preserve"> in their notes or textbook</w:t>
      </w:r>
      <w:r>
        <w:rPr>
          <w:rFonts w:ascii="Times New Roman" w:hAnsi="Times New Roman" w:cs="Times New Roman"/>
          <w:sz w:val="24"/>
          <w:szCs w:val="24"/>
        </w:rPr>
        <w:t xml:space="preserve"> before the end of the period and make corresponding cue cards</w:t>
      </w:r>
    </w:p>
    <w:p w:rsidR="00660790" w:rsidRDefault="00660790" w:rsidP="00143791">
      <w:pPr>
        <w:pStyle w:val="ListParagraph"/>
        <w:rPr>
          <w:rFonts w:ascii="Times New Roman" w:hAnsi="Times New Roman" w:cs="Times New Roman"/>
          <w:sz w:val="24"/>
          <w:szCs w:val="24"/>
        </w:rPr>
      </w:pPr>
      <w:r>
        <w:rPr>
          <w:rFonts w:ascii="Times New Roman" w:hAnsi="Times New Roman" w:cs="Times New Roman"/>
          <w:sz w:val="24"/>
          <w:szCs w:val="24"/>
        </w:rPr>
        <w:t>--at the end of the third period, I explicitly showed students how to study on their own with the cue cards and then with a partner</w:t>
      </w:r>
    </w:p>
    <w:p w:rsidR="00660790" w:rsidRDefault="00660790" w:rsidP="00143791">
      <w:pPr>
        <w:pStyle w:val="ListParagraph"/>
        <w:rPr>
          <w:rFonts w:ascii="Times New Roman" w:hAnsi="Times New Roman" w:cs="Times New Roman"/>
          <w:sz w:val="24"/>
          <w:szCs w:val="24"/>
        </w:rPr>
      </w:pPr>
    </w:p>
    <w:p w:rsidR="00341A9A" w:rsidRDefault="00660790" w:rsidP="00341A9A">
      <w:pPr>
        <w:pStyle w:val="ListParagraph"/>
        <w:rPr>
          <w:rFonts w:ascii="Times New Roman" w:hAnsi="Times New Roman" w:cs="Times New Roman"/>
          <w:sz w:val="24"/>
          <w:szCs w:val="24"/>
          <w:u w:val="single"/>
        </w:rPr>
      </w:pPr>
      <w:r w:rsidRPr="00660790">
        <w:rPr>
          <w:rFonts w:ascii="Times New Roman" w:hAnsi="Times New Roman" w:cs="Times New Roman"/>
          <w:sz w:val="24"/>
          <w:szCs w:val="24"/>
          <w:u w:val="single"/>
        </w:rPr>
        <w:t>Reflection:</w:t>
      </w:r>
    </w:p>
    <w:p w:rsidR="00341A9A" w:rsidRDefault="00341A9A" w:rsidP="00341A9A">
      <w:pPr>
        <w:pStyle w:val="ListParagraph"/>
        <w:rPr>
          <w:rFonts w:ascii="Times New Roman" w:hAnsi="Times New Roman" w:cs="Times New Roman"/>
          <w:sz w:val="24"/>
          <w:szCs w:val="24"/>
          <w:u w:val="single"/>
        </w:rPr>
      </w:pPr>
    </w:p>
    <w:p w:rsidR="00341A9A" w:rsidRPr="00D141FF" w:rsidRDefault="00341A9A" w:rsidP="00341A9A">
      <w:pPr>
        <w:pStyle w:val="ListParagraph"/>
        <w:numPr>
          <w:ilvl w:val="0"/>
          <w:numId w:val="1"/>
        </w:numPr>
        <w:rPr>
          <w:rFonts w:ascii="Times New Roman" w:hAnsi="Times New Roman" w:cs="Times New Roman"/>
          <w:sz w:val="24"/>
          <w:szCs w:val="24"/>
          <w:u w:val="single"/>
        </w:rPr>
      </w:pPr>
      <w:r>
        <w:rPr>
          <w:rFonts w:ascii="Times New Roman" w:hAnsi="Times New Roman" w:cs="Times New Roman"/>
          <w:sz w:val="24"/>
          <w:szCs w:val="24"/>
        </w:rPr>
        <w:t>Judging by students’ marks, it did lead to a mastery experience</w:t>
      </w:r>
    </w:p>
    <w:p w:rsidR="00D141FF" w:rsidRPr="00492F44" w:rsidRDefault="008E4FD3" w:rsidP="00341A9A">
      <w:pPr>
        <w:pStyle w:val="ListParagraph"/>
        <w:numPr>
          <w:ilvl w:val="0"/>
          <w:numId w:val="1"/>
        </w:numPr>
        <w:rPr>
          <w:rFonts w:ascii="Times New Roman" w:hAnsi="Times New Roman" w:cs="Times New Roman"/>
          <w:sz w:val="24"/>
          <w:szCs w:val="24"/>
          <w:u w:val="single"/>
        </w:rPr>
      </w:pPr>
      <w:r>
        <w:rPr>
          <w:rFonts w:ascii="Times New Roman" w:hAnsi="Times New Roman" w:cs="Times New Roman"/>
          <w:sz w:val="24"/>
          <w:szCs w:val="24"/>
        </w:rPr>
        <w:t>I did not do well by the ESL students</w:t>
      </w:r>
      <w:r w:rsidR="00AB7BE6">
        <w:rPr>
          <w:rFonts w:ascii="Times New Roman" w:hAnsi="Times New Roman" w:cs="Times New Roman"/>
          <w:sz w:val="24"/>
          <w:szCs w:val="24"/>
        </w:rPr>
        <w:t xml:space="preserve">—I should have provided them with </w:t>
      </w:r>
      <w:r w:rsidR="00AB7BE6" w:rsidRPr="00AB7BE6">
        <w:rPr>
          <w:rFonts w:ascii="Times New Roman" w:hAnsi="Times New Roman" w:cs="Times New Roman"/>
          <w:i/>
          <w:sz w:val="24"/>
          <w:szCs w:val="24"/>
        </w:rPr>
        <w:t>written</w:t>
      </w:r>
      <w:r w:rsidR="00AB7BE6">
        <w:rPr>
          <w:rFonts w:ascii="Times New Roman" w:hAnsi="Times New Roman" w:cs="Times New Roman"/>
          <w:sz w:val="24"/>
          <w:szCs w:val="24"/>
        </w:rPr>
        <w:t xml:space="preserve"> </w:t>
      </w:r>
      <w:r w:rsidR="00A0164A">
        <w:rPr>
          <w:rFonts w:ascii="Times New Roman" w:hAnsi="Times New Roman" w:cs="Times New Roman"/>
          <w:sz w:val="24"/>
          <w:szCs w:val="24"/>
        </w:rPr>
        <w:t xml:space="preserve">explanations of the terms at the end of each period so they could check their answers.  The native English speakers checked their answers with me verbally but this was not enough for the ESL students. </w:t>
      </w:r>
    </w:p>
    <w:p w:rsidR="00492F44" w:rsidRPr="00341A9A" w:rsidRDefault="00492F44" w:rsidP="00341A9A">
      <w:pPr>
        <w:pStyle w:val="ListParagraph"/>
        <w:numPr>
          <w:ilvl w:val="0"/>
          <w:numId w:val="1"/>
        </w:numPr>
        <w:rPr>
          <w:rFonts w:ascii="Times New Roman" w:hAnsi="Times New Roman" w:cs="Times New Roman"/>
          <w:sz w:val="24"/>
          <w:szCs w:val="24"/>
          <w:u w:val="single"/>
        </w:rPr>
      </w:pPr>
      <w:r>
        <w:rPr>
          <w:rFonts w:ascii="Times New Roman" w:hAnsi="Times New Roman" w:cs="Times New Roman"/>
          <w:sz w:val="24"/>
          <w:szCs w:val="24"/>
        </w:rPr>
        <w:t>I was surprised by how much students enjoyed this and appreciated it.</w:t>
      </w:r>
    </w:p>
    <w:p w:rsidR="00341A9A" w:rsidRPr="00341A9A" w:rsidRDefault="00341A9A" w:rsidP="00341A9A">
      <w:pPr>
        <w:pStyle w:val="ListParagraph"/>
        <w:rPr>
          <w:rFonts w:ascii="Times New Roman" w:hAnsi="Times New Roman" w:cs="Times New Roman"/>
          <w:sz w:val="24"/>
          <w:szCs w:val="24"/>
          <w:u w:val="single"/>
        </w:rPr>
      </w:pPr>
    </w:p>
    <w:p w:rsidR="00FC6712" w:rsidRDefault="00143791">
      <w:pPr>
        <w:rPr>
          <w:rFonts w:ascii="Times New Roman" w:hAnsi="Times New Roman" w:cs="Times New Roman"/>
          <w:sz w:val="24"/>
          <w:szCs w:val="24"/>
          <w:u w:val="single"/>
        </w:rPr>
      </w:pPr>
      <w:r>
        <w:rPr>
          <w:rFonts w:ascii="Times New Roman" w:hAnsi="Times New Roman" w:cs="Times New Roman"/>
          <w:sz w:val="24"/>
          <w:szCs w:val="24"/>
          <w:u w:val="single"/>
        </w:rPr>
        <w:t xml:space="preserve"> </w:t>
      </w:r>
    </w:p>
    <w:p w:rsidR="00810D73" w:rsidRPr="00810D73" w:rsidRDefault="00810D73">
      <w:pPr>
        <w:rPr>
          <w:rFonts w:ascii="Times New Roman" w:hAnsi="Times New Roman" w:cs="Times New Roman"/>
          <w:sz w:val="24"/>
          <w:szCs w:val="24"/>
          <w:u w:val="single"/>
        </w:rPr>
      </w:pPr>
    </w:p>
    <w:p w:rsidR="009D0FFB" w:rsidRDefault="009D0FFB">
      <w:r>
        <w:rPr>
          <w:noProof/>
        </w:rPr>
        <w:drawing>
          <wp:inline distT="0" distB="0" distL="0" distR="0">
            <wp:extent cx="2953846" cy="1802823"/>
            <wp:effectExtent l="19050" t="19050" r="17954" b="25977"/>
            <wp:docPr id="2" name="Picture 14" descr="Pictur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4.jpg"/>
                    <pic:cNvPicPr/>
                  </pic:nvPicPr>
                  <pic:blipFill>
                    <a:blip r:embed="rId7" cstate="print"/>
                    <a:stretch>
                      <a:fillRect/>
                    </a:stretch>
                  </pic:blipFill>
                  <pic:spPr>
                    <a:xfrm>
                      <a:off x="0" y="0"/>
                      <a:ext cx="2950965" cy="1801064"/>
                    </a:xfrm>
                    <a:prstGeom prst="rect">
                      <a:avLst/>
                    </a:prstGeom>
                    <a:ln>
                      <a:solidFill>
                        <a:schemeClr val="accent1"/>
                      </a:solidFill>
                    </a:ln>
                  </pic:spPr>
                </pic:pic>
              </a:graphicData>
            </a:graphic>
          </wp:inline>
        </w:drawing>
      </w:r>
      <w:r>
        <w:rPr>
          <w:noProof/>
        </w:rPr>
        <w:drawing>
          <wp:inline distT="0" distB="0" distL="0" distR="0">
            <wp:extent cx="2903356" cy="1805939"/>
            <wp:effectExtent l="19050" t="19050" r="11294" b="22861"/>
            <wp:docPr id="3" name="Picture 15" descr="Pictur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3.jpg"/>
                    <pic:cNvPicPr/>
                  </pic:nvPicPr>
                  <pic:blipFill>
                    <a:blip r:embed="rId8" cstate="print">
                      <a:lum bright="1000" contrast="1000"/>
                    </a:blip>
                    <a:stretch>
                      <a:fillRect/>
                    </a:stretch>
                  </pic:blipFill>
                  <pic:spPr>
                    <a:xfrm>
                      <a:off x="0" y="0"/>
                      <a:ext cx="2916775" cy="1814286"/>
                    </a:xfrm>
                    <a:prstGeom prst="rect">
                      <a:avLst/>
                    </a:prstGeom>
                    <a:ln>
                      <a:solidFill>
                        <a:schemeClr val="accent1"/>
                      </a:solidFill>
                    </a:ln>
                  </pic:spPr>
                </pic:pic>
              </a:graphicData>
            </a:graphic>
          </wp:inline>
        </w:drawing>
      </w:r>
      <w:r w:rsidR="00127EDB">
        <w:t xml:space="preserve">  </w:t>
      </w:r>
    </w:p>
    <w:p w:rsidR="009D0FFB" w:rsidRDefault="009D0FFB"/>
    <w:p w:rsidR="00863954" w:rsidRDefault="00863954"/>
    <w:p w:rsidR="009D0FFB" w:rsidRDefault="009D0FFB">
      <w:r>
        <w:rPr>
          <w:noProof/>
        </w:rPr>
        <w:drawing>
          <wp:inline distT="0" distB="0" distL="0" distR="0">
            <wp:extent cx="2901950" cy="1662026"/>
            <wp:effectExtent l="19050" t="19050" r="12700" b="14374"/>
            <wp:docPr id="6" name="Picture 12" descr="Pictur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6.jpg"/>
                    <pic:cNvPicPr/>
                  </pic:nvPicPr>
                  <pic:blipFill>
                    <a:blip r:embed="rId9" cstate="print"/>
                    <a:stretch>
                      <a:fillRect/>
                    </a:stretch>
                  </pic:blipFill>
                  <pic:spPr>
                    <a:xfrm>
                      <a:off x="0" y="0"/>
                      <a:ext cx="2919521" cy="1672089"/>
                    </a:xfrm>
                    <a:prstGeom prst="rect">
                      <a:avLst/>
                    </a:prstGeom>
                    <a:ln>
                      <a:solidFill>
                        <a:schemeClr val="accent1"/>
                      </a:solidFill>
                    </a:ln>
                  </pic:spPr>
                </pic:pic>
              </a:graphicData>
            </a:graphic>
          </wp:inline>
        </w:drawing>
      </w:r>
      <w:r w:rsidR="00127EDB">
        <w:t xml:space="preserve"> </w:t>
      </w:r>
      <w:r>
        <w:rPr>
          <w:noProof/>
        </w:rPr>
        <w:drawing>
          <wp:inline distT="0" distB="0" distL="0" distR="0">
            <wp:extent cx="2828925" cy="1632116"/>
            <wp:effectExtent l="19050" t="19050" r="28575" b="25234"/>
            <wp:docPr id="9" name="Picture 13" descr="Pictur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5.jpg"/>
                    <pic:cNvPicPr/>
                  </pic:nvPicPr>
                  <pic:blipFill>
                    <a:blip r:embed="rId10" cstate="print"/>
                    <a:stretch>
                      <a:fillRect/>
                    </a:stretch>
                  </pic:blipFill>
                  <pic:spPr>
                    <a:xfrm>
                      <a:off x="0" y="0"/>
                      <a:ext cx="2828925" cy="1632116"/>
                    </a:xfrm>
                    <a:prstGeom prst="rect">
                      <a:avLst/>
                    </a:prstGeom>
                    <a:ln>
                      <a:solidFill>
                        <a:schemeClr val="accent1"/>
                      </a:solidFill>
                    </a:ln>
                  </pic:spPr>
                </pic:pic>
              </a:graphicData>
            </a:graphic>
          </wp:inline>
        </w:drawing>
      </w:r>
      <w:r w:rsidR="00127EDB">
        <w:t xml:space="preserve">    </w:t>
      </w:r>
      <w:r>
        <w:t xml:space="preserve"> </w:t>
      </w:r>
    </w:p>
    <w:p w:rsidR="00863954" w:rsidRDefault="00863954"/>
    <w:p w:rsidR="00863954" w:rsidRDefault="00863954"/>
    <w:p w:rsidR="005D1F68" w:rsidRDefault="00863954">
      <w:r>
        <w:t xml:space="preserve"> </w:t>
      </w:r>
      <w:r>
        <w:rPr>
          <w:noProof/>
        </w:rPr>
        <w:drawing>
          <wp:inline distT="0" distB="0" distL="0" distR="0">
            <wp:extent cx="2907171" cy="1760220"/>
            <wp:effectExtent l="19050" t="19050" r="26529" b="11430"/>
            <wp:docPr id="10" name="Picture 5" descr="Pictur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jpg"/>
                    <pic:cNvPicPr/>
                  </pic:nvPicPr>
                  <pic:blipFill>
                    <a:blip r:embed="rId11" cstate="print"/>
                    <a:stretch>
                      <a:fillRect/>
                    </a:stretch>
                  </pic:blipFill>
                  <pic:spPr>
                    <a:xfrm>
                      <a:off x="0" y="0"/>
                      <a:ext cx="2911054" cy="1762571"/>
                    </a:xfrm>
                    <a:prstGeom prst="rect">
                      <a:avLst/>
                    </a:prstGeom>
                    <a:ln>
                      <a:solidFill>
                        <a:schemeClr val="accent1"/>
                      </a:solidFill>
                    </a:ln>
                  </pic:spPr>
                </pic:pic>
              </a:graphicData>
            </a:graphic>
          </wp:inline>
        </w:drawing>
      </w:r>
      <w:r>
        <w:rPr>
          <w:noProof/>
        </w:rPr>
        <w:drawing>
          <wp:inline distT="0" distB="0" distL="0" distR="0">
            <wp:extent cx="2729527" cy="1751624"/>
            <wp:effectExtent l="19050" t="19050" r="13673" b="20026"/>
            <wp:docPr id="11" name="Picture 0" descr="Pictu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jpg"/>
                    <pic:cNvPicPr/>
                  </pic:nvPicPr>
                  <pic:blipFill>
                    <a:blip r:embed="rId12" cstate="print"/>
                    <a:stretch>
                      <a:fillRect/>
                    </a:stretch>
                  </pic:blipFill>
                  <pic:spPr>
                    <a:xfrm>
                      <a:off x="0" y="0"/>
                      <a:ext cx="2731989" cy="1753204"/>
                    </a:xfrm>
                    <a:prstGeom prst="rect">
                      <a:avLst/>
                    </a:prstGeom>
                    <a:ln>
                      <a:solidFill>
                        <a:schemeClr val="accent1"/>
                      </a:solidFill>
                    </a:ln>
                  </pic:spPr>
                </pic:pic>
              </a:graphicData>
            </a:graphic>
          </wp:inline>
        </w:drawing>
      </w:r>
    </w:p>
    <w:p w:rsidR="003371D1" w:rsidRDefault="005D1F68">
      <w:r>
        <w:t xml:space="preserve">               </w:t>
      </w:r>
      <w:r w:rsidR="00863954">
        <w:t xml:space="preserve">      </w:t>
      </w:r>
    </w:p>
    <w:p w:rsidR="00FC6712" w:rsidRDefault="00C552BE">
      <w:r>
        <w:t xml:space="preserve">         </w:t>
      </w:r>
      <w:r w:rsidR="00FC6712">
        <w:t xml:space="preserve">  </w:t>
      </w:r>
      <w:r w:rsidR="003371D1">
        <w:t xml:space="preserve">             </w:t>
      </w:r>
    </w:p>
    <w:sectPr w:rsidR="00FC6712" w:rsidSect="008A30E7">
      <w:head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CBB" w:rsidRDefault="00740CBB" w:rsidP="00740CBB">
      <w:pPr>
        <w:spacing w:after="0" w:line="240" w:lineRule="auto"/>
      </w:pPr>
      <w:r>
        <w:separator/>
      </w:r>
    </w:p>
  </w:endnote>
  <w:endnote w:type="continuationSeparator" w:id="0">
    <w:p w:rsidR="00740CBB" w:rsidRDefault="00740CBB" w:rsidP="00740C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CBB" w:rsidRDefault="00740CBB" w:rsidP="00740CBB">
      <w:pPr>
        <w:spacing w:after="0" w:line="240" w:lineRule="auto"/>
      </w:pPr>
      <w:r>
        <w:separator/>
      </w:r>
    </w:p>
  </w:footnote>
  <w:footnote w:type="continuationSeparator" w:id="0">
    <w:p w:rsidR="00740CBB" w:rsidRDefault="00740CBB" w:rsidP="00740C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CBB" w:rsidRDefault="00740CBB">
    <w:pPr>
      <w:pStyle w:val="Header"/>
      <w:rPr>
        <w:rFonts w:ascii="Times New Roman" w:hAnsi="Times New Roman" w:cs="Times New Roman"/>
        <w:sz w:val="24"/>
        <w:szCs w:val="24"/>
      </w:rPr>
    </w:pPr>
    <w:r>
      <w:rPr>
        <w:rFonts w:ascii="Times New Roman" w:hAnsi="Times New Roman" w:cs="Times New Roman"/>
        <w:sz w:val="24"/>
        <w:szCs w:val="24"/>
      </w:rPr>
      <w:t>Sarah Steele</w:t>
    </w:r>
    <w:r>
      <w:rPr>
        <w:rFonts w:ascii="Times New Roman" w:hAnsi="Times New Roman" w:cs="Times New Roman"/>
        <w:sz w:val="24"/>
        <w:szCs w:val="24"/>
      </w:rPr>
      <w:tab/>
    </w:r>
    <w:r>
      <w:rPr>
        <w:rFonts w:ascii="Times New Roman" w:hAnsi="Times New Roman" w:cs="Times New Roman"/>
        <w:sz w:val="24"/>
        <w:szCs w:val="24"/>
      </w:rPr>
      <w:tab/>
      <w:t>Instructor:  Rosalie Griffith</w:t>
    </w:r>
  </w:p>
  <w:p w:rsidR="00740CBB" w:rsidRDefault="00740CBB">
    <w:pPr>
      <w:pStyle w:val="Header"/>
      <w:rPr>
        <w:rFonts w:ascii="Times New Roman" w:hAnsi="Times New Roman" w:cs="Times New Roman"/>
        <w:sz w:val="24"/>
        <w:szCs w:val="24"/>
      </w:rPr>
    </w:pPr>
    <w:r>
      <w:rPr>
        <w:rFonts w:ascii="Times New Roman" w:hAnsi="Times New Roman" w:cs="Times New Roman"/>
        <w:sz w:val="24"/>
        <w:szCs w:val="24"/>
      </w:rPr>
      <w:t>EDU 1100 (8:30AM class)</w:t>
    </w:r>
    <w:r>
      <w:rPr>
        <w:rFonts w:ascii="Times New Roman" w:hAnsi="Times New Roman" w:cs="Times New Roman"/>
        <w:sz w:val="24"/>
        <w:szCs w:val="24"/>
      </w:rPr>
      <w:tab/>
    </w:r>
    <w:r>
      <w:rPr>
        <w:rFonts w:ascii="Times New Roman" w:hAnsi="Times New Roman" w:cs="Times New Roman"/>
        <w:sz w:val="24"/>
        <w:szCs w:val="24"/>
      </w:rPr>
      <w:tab/>
      <w:t>Best Practice/ Resource Carousel Assignment</w:t>
    </w:r>
  </w:p>
  <w:p w:rsidR="00740CBB" w:rsidRPr="00740CBB" w:rsidRDefault="00740CBB">
    <w:pPr>
      <w:pStyle w:val="Header"/>
      <w:rPr>
        <w:rFonts w:ascii="Times New Roman" w:hAnsi="Times New Roman" w:cs="Times New Roman"/>
        <w:sz w:val="24"/>
        <w:szCs w:val="24"/>
      </w:rPr>
    </w:pPr>
    <w:r>
      <w:rPr>
        <w:rFonts w:ascii="Times New Roman" w:hAnsi="Times New Roman" w:cs="Times New Roman"/>
        <w:sz w:val="24"/>
        <w:szCs w:val="24"/>
      </w:rPr>
      <w:t>Tuesday April 3, 2012</w:t>
    </w:r>
  </w:p>
  <w:p w:rsidR="00740CBB" w:rsidRDefault="00740CB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40334"/>
    <w:multiLevelType w:val="hybridMultilevel"/>
    <w:tmpl w:val="A130173A"/>
    <w:lvl w:ilvl="0" w:tplc="1882B4AC">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E7F329D"/>
    <w:multiLevelType w:val="hybridMultilevel"/>
    <w:tmpl w:val="1E226DFA"/>
    <w:lvl w:ilvl="0" w:tplc="7CB841EA">
      <w:numFmt w:val="bullet"/>
      <w:lvlText w:val=""/>
      <w:lvlJc w:val="left"/>
      <w:pPr>
        <w:ind w:left="1080" w:hanging="360"/>
      </w:pPr>
      <w:rPr>
        <w:rFonts w:ascii="Wingdings" w:eastAsiaTheme="minorHAnsi" w:hAnsi="Wingdings" w:cs="Times New Roman" w:hint="default"/>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F6F4E"/>
    <w:rsid w:val="000D6AF7"/>
    <w:rsid w:val="00127EDB"/>
    <w:rsid w:val="00143791"/>
    <w:rsid w:val="00197C53"/>
    <w:rsid w:val="00292BBB"/>
    <w:rsid w:val="002E284B"/>
    <w:rsid w:val="003371D1"/>
    <w:rsid w:val="00341A9A"/>
    <w:rsid w:val="00347763"/>
    <w:rsid w:val="00477A29"/>
    <w:rsid w:val="00492F44"/>
    <w:rsid w:val="005318E8"/>
    <w:rsid w:val="005D1F68"/>
    <w:rsid w:val="005F6F4E"/>
    <w:rsid w:val="00660790"/>
    <w:rsid w:val="00740CBB"/>
    <w:rsid w:val="00810D73"/>
    <w:rsid w:val="00863954"/>
    <w:rsid w:val="008A30E7"/>
    <w:rsid w:val="008D7E56"/>
    <w:rsid w:val="008E4FD3"/>
    <w:rsid w:val="00970EE0"/>
    <w:rsid w:val="009D0FFB"/>
    <w:rsid w:val="00A0164A"/>
    <w:rsid w:val="00A450CB"/>
    <w:rsid w:val="00A7079C"/>
    <w:rsid w:val="00AB6838"/>
    <w:rsid w:val="00AB7BE6"/>
    <w:rsid w:val="00B1615E"/>
    <w:rsid w:val="00C552BE"/>
    <w:rsid w:val="00C6204F"/>
    <w:rsid w:val="00D141FF"/>
    <w:rsid w:val="00D34533"/>
    <w:rsid w:val="00E61204"/>
    <w:rsid w:val="00F80ABD"/>
    <w:rsid w:val="00FC40F5"/>
    <w:rsid w:val="00FC67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0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67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712"/>
    <w:rPr>
      <w:rFonts w:ascii="Tahoma" w:hAnsi="Tahoma" w:cs="Tahoma"/>
      <w:sz w:val="16"/>
      <w:szCs w:val="16"/>
    </w:rPr>
  </w:style>
  <w:style w:type="paragraph" w:styleId="Header">
    <w:name w:val="header"/>
    <w:basedOn w:val="Normal"/>
    <w:link w:val="HeaderChar"/>
    <w:uiPriority w:val="99"/>
    <w:unhideWhenUsed/>
    <w:rsid w:val="00740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0CBB"/>
  </w:style>
  <w:style w:type="paragraph" w:styleId="Footer">
    <w:name w:val="footer"/>
    <w:basedOn w:val="Normal"/>
    <w:link w:val="FooterChar"/>
    <w:uiPriority w:val="99"/>
    <w:semiHidden/>
    <w:unhideWhenUsed/>
    <w:rsid w:val="00740CB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40CBB"/>
  </w:style>
  <w:style w:type="paragraph" w:styleId="ListParagraph">
    <w:name w:val="List Paragraph"/>
    <w:basedOn w:val="Normal"/>
    <w:uiPriority w:val="34"/>
    <w:qFormat/>
    <w:rsid w:val="00A450C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204</Words>
  <Characters>1164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OISE</Company>
  <LinksUpToDate>false</LinksUpToDate>
  <CharactersWithSpaces>1366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 Commons</dc:creator>
  <cp:keywords/>
  <dc:description/>
  <cp:lastModifiedBy>Education Commons</cp:lastModifiedBy>
  <cp:revision>39</cp:revision>
  <dcterms:created xsi:type="dcterms:W3CDTF">2012-04-03T12:09:00Z</dcterms:created>
  <dcterms:modified xsi:type="dcterms:W3CDTF">2012-04-03T15:41:00Z</dcterms:modified>
</cp:coreProperties>
</file>